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E313A" w14:textId="77777777" w:rsidR="00C66AD9" w:rsidRPr="00C66AD9" w:rsidRDefault="00C66AD9" w:rsidP="00C66AD9">
      <w:pPr>
        <w:spacing w:after="0"/>
        <w:rPr>
          <w:sz w:val="20"/>
          <w:szCs w:val="20"/>
        </w:rPr>
      </w:pPr>
    </w:p>
    <w:p w14:paraId="61036ACA" w14:textId="3F91C333" w:rsidR="00C66AD9" w:rsidRPr="00C66AD9" w:rsidRDefault="00C66AD9" w:rsidP="00A07987">
      <w:p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 xml:space="preserve">Delegátům Pléna ČOV </w:t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="00A07987">
        <w:rPr>
          <w:sz w:val="20"/>
          <w:szCs w:val="20"/>
        </w:rPr>
        <w:tab/>
      </w:r>
      <w:r w:rsidR="00A07987">
        <w:rPr>
          <w:sz w:val="20"/>
          <w:szCs w:val="20"/>
        </w:rPr>
        <w:tab/>
      </w:r>
      <w:r w:rsidRPr="00C66AD9">
        <w:rPr>
          <w:sz w:val="20"/>
          <w:szCs w:val="20"/>
        </w:rPr>
        <w:t>V Praze dne 8. 4. 2022</w:t>
      </w:r>
    </w:p>
    <w:p w14:paraId="5B24B6BA" w14:textId="77777777" w:rsidR="00C66AD9" w:rsidRPr="00C66AD9" w:rsidRDefault="00C66AD9" w:rsidP="00C66AD9">
      <w:pPr>
        <w:spacing w:after="0"/>
        <w:rPr>
          <w:sz w:val="20"/>
          <w:szCs w:val="20"/>
        </w:rPr>
      </w:pPr>
    </w:p>
    <w:p w14:paraId="2A82D444" w14:textId="77777777" w:rsidR="00C66AD9" w:rsidRPr="00C66AD9" w:rsidRDefault="00C66AD9" w:rsidP="00C66AD9">
      <w:pPr>
        <w:spacing w:after="0"/>
        <w:jc w:val="center"/>
        <w:rPr>
          <w:b/>
          <w:bCs/>
          <w:sz w:val="28"/>
          <w:szCs w:val="28"/>
        </w:rPr>
      </w:pPr>
      <w:r w:rsidRPr="00C66AD9">
        <w:rPr>
          <w:b/>
          <w:bCs/>
          <w:sz w:val="28"/>
          <w:szCs w:val="28"/>
        </w:rPr>
        <w:t>POZVÁNKA</w:t>
      </w:r>
    </w:p>
    <w:p w14:paraId="7815EE3F" w14:textId="77777777" w:rsidR="00C66AD9" w:rsidRPr="00C66AD9" w:rsidRDefault="00C66AD9" w:rsidP="00C66AD9">
      <w:pPr>
        <w:spacing w:after="0"/>
        <w:rPr>
          <w:sz w:val="20"/>
          <w:szCs w:val="20"/>
        </w:rPr>
      </w:pPr>
    </w:p>
    <w:p w14:paraId="7C61D3E7" w14:textId="77777777" w:rsidR="00C66AD9" w:rsidRPr="00C66AD9" w:rsidRDefault="00C66AD9" w:rsidP="00C66AD9">
      <w:p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na zasedání Pléna ČOV, které se uskuteční 10. 5. 2022 od 10:00 hodin v České národní bance (vchod ze Senovážného náměstí).</w:t>
      </w:r>
    </w:p>
    <w:p w14:paraId="500B5036" w14:textId="77777777" w:rsidR="00C66AD9" w:rsidRPr="00C66AD9" w:rsidRDefault="00C66AD9" w:rsidP="00C66AD9">
      <w:pPr>
        <w:spacing w:after="0"/>
        <w:rPr>
          <w:sz w:val="20"/>
          <w:szCs w:val="20"/>
        </w:rPr>
      </w:pPr>
    </w:p>
    <w:p w14:paraId="5D10F4DE" w14:textId="77777777" w:rsidR="00C66AD9" w:rsidRPr="00C66AD9" w:rsidRDefault="00C66AD9" w:rsidP="00C66AD9">
      <w:p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Návrh programu Pléna ČOV:</w:t>
      </w:r>
    </w:p>
    <w:p w14:paraId="6E8ECCE6" w14:textId="77777777" w:rsidR="00C66AD9" w:rsidRPr="00C66AD9" w:rsidRDefault="00C66AD9" w:rsidP="00C66AD9">
      <w:pPr>
        <w:spacing w:after="0"/>
        <w:rPr>
          <w:sz w:val="20"/>
          <w:szCs w:val="20"/>
        </w:rPr>
      </w:pPr>
    </w:p>
    <w:p w14:paraId="7757951A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Zahájení a schválení předsedajícího Pléna ČOV</w:t>
      </w:r>
    </w:p>
    <w:p w14:paraId="760008E4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Schválení programu Pléna ČOV</w:t>
      </w:r>
    </w:p>
    <w:p w14:paraId="7A621C2B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Schválení Jednacího řádu Pléna ČOV</w:t>
      </w:r>
    </w:p>
    <w:p w14:paraId="20DF9BE1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Volba orgánů Pléna ČOV (Mandátová a Návrhová komise)</w:t>
      </w:r>
    </w:p>
    <w:p w14:paraId="3D6BBCC3" w14:textId="4A7841A4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Kontrola plnění usnesení ze zasedání Pléna ČOV 29. 6. 2021</w:t>
      </w:r>
    </w:p>
    <w:p w14:paraId="69355D41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Zpráva Mandátové komise</w:t>
      </w:r>
    </w:p>
    <w:p w14:paraId="3F476D57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Zpráva předsedy o činnosti ČOV za 2021</w:t>
      </w:r>
    </w:p>
    <w:p w14:paraId="323A7D92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Zpráva z průběhu Her XXXII. olympiády v Tokiu 2020 a XXIV. zimních olympijských her v Pekingu 2022</w:t>
      </w:r>
    </w:p>
    <w:p w14:paraId="08F01126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Zpráva Ombudsmana ČOV o činnosti 2021</w:t>
      </w:r>
    </w:p>
    <w:p w14:paraId="7CCEA0BD" w14:textId="77777777" w:rsidR="00C66AD9" w:rsidRPr="00C66AD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Zpráva předsedy Revizní komise ČOV 2021</w:t>
      </w:r>
    </w:p>
    <w:p w14:paraId="395EB7D4" w14:textId="310F72A6" w:rsidR="006B78C4" w:rsidRPr="00E206E9" w:rsidRDefault="006B78C4" w:rsidP="006B78C4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E206E9">
        <w:rPr>
          <w:sz w:val="20"/>
          <w:szCs w:val="20"/>
        </w:rPr>
        <w:t>Zpráva předsedů Komisí ČOV – písemně ve výroční zprávě</w:t>
      </w:r>
    </w:p>
    <w:p w14:paraId="04D26462" w14:textId="77777777" w:rsidR="00C66AD9" w:rsidRPr="00E206E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E206E9">
        <w:rPr>
          <w:sz w:val="20"/>
          <w:szCs w:val="20"/>
        </w:rPr>
        <w:t>Zprávy předsedů Složek ČOV – písemně ve výroční zprávě</w:t>
      </w:r>
    </w:p>
    <w:p w14:paraId="3C5D7B96" w14:textId="77777777" w:rsidR="00C66AD9" w:rsidRPr="00E206E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E206E9">
        <w:rPr>
          <w:sz w:val="20"/>
          <w:szCs w:val="20"/>
        </w:rPr>
        <w:t>Zpráva o hospodaření ČOV za rok 2021</w:t>
      </w:r>
    </w:p>
    <w:p w14:paraId="695B02CE" w14:textId="77777777" w:rsidR="00C66AD9" w:rsidRPr="00E206E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E206E9">
        <w:rPr>
          <w:sz w:val="20"/>
          <w:szCs w:val="20"/>
        </w:rPr>
        <w:t>Zpráva auditora za rok 2021</w:t>
      </w:r>
    </w:p>
    <w:p w14:paraId="63878674" w14:textId="77777777" w:rsidR="00C66AD9" w:rsidRPr="00E206E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E206E9">
        <w:rPr>
          <w:sz w:val="20"/>
          <w:szCs w:val="20"/>
        </w:rPr>
        <w:t>Návrh rozpočtu ČOV na rok 2022</w:t>
      </w:r>
    </w:p>
    <w:p w14:paraId="238782D8" w14:textId="77777777" w:rsidR="00C66AD9" w:rsidRPr="00E206E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E206E9">
        <w:rPr>
          <w:sz w:val="20"/>
          <w:szCs w:val="20"/>
        </w:rPr>
        <w:t>Různé</w:t>
      </w:r>
    </w:p>
    <w:p w14:paraId="20B35683" w14:textId="77777777" w:rsidR="00C66AD9" w:rsidRPr="00E206E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E206E9">
        <w:rPr>
          <w:sz w:val="20"/>
          <w:szCs w:val="20"/>
        </w:rPr>
        <w:t>Usnesení Pléna ČOV</w:t>
      </w:r>
    </w:p>
    <w:p w14:paraId="1B0AA25B" w14:textId="77777777" w:rsidR="00C66AD9" w:rsidRPr="00E206E9" w:rsidRDefault="00C66AD9" w:rsidP="00C66AD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E206E9">
        <w:rPr>
          <w:sz w:val="20"/>
          <w:szCs w:val="20"/>
        </w:rPr>
        <w:t>Závěr</w:t>
      </w:r>
    </w:p>
    <w:p w14:paraId="02032A78" w14:textId="77777777" w:rsidR="00C66AD9" w:rsidRPr="00C66AD9" w:rsidRDefault="00C66AD9" w:rsidP="00C66AD9">
      <w:pPr>
        <w:spacing w:after="0"/>
        <w:rPr>
          <w:sz w:val="20"/>
          <w:szCs w:val="20"/>
        </w:rPr>
      </w:pPr>
    </w:p>
    <w:p w14:paraId="4E80F3EB" w14:textId="6B10EB64" w:rsidR="00C66AD9" w:rsidRPr="00C66AD9" w:rsidRDefault="00C66AD9" w:rsidP="00C66AD9">
      <w:p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Předsedající Pléna ČOV může otevřít diskusi v souladu s jednacím řádem u jednotlivých bodů programu.</w:t>
      </w:r>
    </w:p>
    <w:p w14:paraId="441A4C4D" w14:textId="5F439FDC" w:rsidR="00C66AD9" w:rsidRPr="00C66AD9" w:rsidRDefault="00C66AD9" w:rsidP="00C66AD9">
      <w:pPr>
        <w:spacing w:after="0"/>
        <w:rPr>
          <w:sz w:val="20"/>
          <w:szCs w:val="20"/>
        </w:rPr>
      </w:pPr>
      <w:r w:rsidRPr="00C66AD9">
        <w:rPr>
          <w:sz w:val="20"/>
          <w:szCs w:val="20"/>
        </w:rPr>
        <w:t>Prosíme o potvrzení Vaší účasti na zasedání Pléna ČOV nejpozději do 5. 5. 2022 na email info@olympic.cz.</w:t>
      </w:r>
    </w:p>
    <w:p w14:paraId="50161F64" w14:textId="03235C22" w:rsidR="00EE6AF9" w:rsidRPr="00C66AD9" w:rsidRDefault="00EE6AF9" w:rsidP="00EE6AF9">
      <w:pPr>
        <w:rPr>
          <w:sz w:val="20"/>
          <w:szCs w:val="20"/>
        </w:rPr>
      </w:pPr>
    </w:p>
    <w:p w14:paraId="7E92411D" w14:textId="4BD901A7" w:rsidR="00C66AD9" w:rsidRPr="00C66AD9" w:rsidRDefault="00C66AD9" w:rsidP="00EE6AF9">
      <w:pPr>
        <w:rPr>
          <w:sz w:val="20"/>
          <w:szCs w:val="20"/>
        </w:rPr>
      </w:pPr>
    </w:p>
    <w:p w14:paraId="6874250D" w14:textId="77777777" w:rsidR="00C66AD9" w:rsidRDefault="00C66AD9" w:rsidP="00EE6AF9">
      <w:pPr>
        <w:rPr>
          <w:sz w:val="20"/>
          <w:szCs w:val="20"/>
        </w:rPr>
      </w:pPr>
    </w:p>
    <w:p w14:paraId="03E45119" w14:textId="77777777" w:rsidR="00C66AD9" w:rsidRDefault="00C66AD9" w:rsidP="00EE6AF9">
      <w:pPr>
        <w:rPr>
          <w:sz w:val="20"/>
          <w:szCs w:val="20"/>
        </w:rPr>
      </w:pPr>
    </w:p>
    <w:p w14:paraId="6D0A0EC6" w14:textId="37AA1BD0" w:rsidR="00C66AD9" w:rsidRPr="00C66AD9" w:rsidRDefault="00C66AD9" w:rsidP="00EE6AF9">
      <w:pPr>
        <w:rPr>
          <w:sz w:val="20"/>
          <w:szCs w:val="20"/>
        </w:rPr>
      </w:pPr>
      <w:r w:rsidRPr="00C66AD9">
        <w:rPr>
          <w:sz w:val="20"/>
          <w:szCs w:val="20"/>
        </w:rPr>
        <w:t>Jiří Kejval</w:t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</w:r>
      <w:r w:rsidRPr="00C66AD9">
        <w:rPr>
          <w:sz w:val="20"/>
          <w:szCs w:val="20"/>
        </w:rPr>
        <w:tab/>
        <w:t>Petr Graclík</w:t>
      </w:r>
      <w:r>
        <w:rPr>
          <w:sz w:val="20"/>
          <w:szCs w:val="20"/>
        </w:rPr>
        <w:br/>
        <w:t>předseda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generální sekretář</w:t>
      </w:r>
    </w:p>
    <w:p w14:paraId="32A64E3C" w14:textId="77777777" w:rsidR="00C66AD9" w:rsidRPr="00C66AD9" w:rsidRDefault="00C66AD9" w:rsidP="00EE6AF9">
      <w:pPr>
        <w:rPr>
          <w:sz w:val="20"/>
          <w:szCs w:val="20"/>
        </w:rPr>
      </w:pPr>
    </w:p>
    <w:sectPr w:rsidR="00C66AD9" w:rsidRPr="00C66AD9" w:rsidSect="00346C61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134" w:header="2268" w:footer="226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FB0E9" w14:textId="77777777" w:rsidR="002574E5" w:rsidRDefault="002574E5" w:rsidP="00313C1B">
      <w:pPr>
        <w:spacing w:after="0" w:line="240" w:lineRule="auto"/>
      </w:pPr>
      <w:r>
        <w:separator/>
      </w:r>
    </w:p>
  </w:endnote>
  <w:endnote w:type="continuationSeparator" w:id="0">
    <w:p w14:paraId="5E19B934" w14:textId="77777777" w:rsidR="002574E5" w:rsidRDefault="002574E5" w:rsidP="0031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1F9ED" w14:textId="7BFA55BB" w:rsidR="001E31D9" w:rsidRDefault="00341578">
    <w:pPr>
      <w:pStyle w:val="Zpat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DB7DA06" wp14:editId="15A17CF0">
          <wp:simplePos x="0" y="0"/>
          <wp:positionH relativeFrom="column">
            <wp:posOffset>-716280</wp:posOffset>
          </wp:positionH>
          <wp:positionV relativeFrom="paragraph">
            <wp:posOffset>444969</wp:posOffset>
          </wp:positionV>
          <wp:extent cx="7556400" cy="1155600"/>
          <wp:effectExtent l="0" t="0" r="635" b="63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opisni papiry_dole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2EC2E" w14:textId="4337FDCC" w:rsidR="00313C1B" w:rsidRDefault="00341578">
    <w:pPr>
      <w:pStyle w:val="Zpa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56104789" wp14:editId="5E92E3D6">
          <wp:simplePos x="0" y="0"/>
          <wp:positionH relativeFrom="column">
            <wp:posOffset>-707390</wp:posOffset>
          </wp:positionH>
          <wp:positionV relativeFrom="paragraph">
            <wp:posOffset>367030</wp:posOffset>
          </wp:positionV>
          <wp:extent cx="7532370" cy="1164590"/>
          <wp:effectExtent l="0" t="0" r="0" b="381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2370" cy="1164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9A3EA" w14:textId="77777777" w:rsidR="00FE27D1" w:rsidRDefault="00FE27D1">
    <w:pPr>
      <w:pStyle w:val="Zpat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1EA33719" wp14:editId="76856BAE">
          <wp:simplePos x="0" y="0"/>
          <wp:positionH relativeFrom="page">
            <wp:posOffset>0</wp:posOffset>
          </wp:positionH>
          <wp:positionV relativeFrom="paragraph">
            <wp:posOffset>292100</wp:posOffset>
          </wp:positionV>
          <wp:extent cx="2435352" cy="1365504"/>
          <wp:effectExtent l="0" t="0" r="3175" b="635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pisni-papir_1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352" cy="1365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576BD" w14:textId="77777777" w:rsidR="002574E5" w:rsidRDefault="002574E5" w:rsidP="00313C1B">
      <w:pPr>
        <w:spacing w:after="0" w:line="240" w:lineRule="auto"/>
      </w:pPr>
      <w:r>
        <w:separator/>
      </w:r>
    </w:p>
  </w:footnote>
  <w:footnote w:type="continuationSeparator" w:id="0">
    <w:p w14:paraId="190021A8" w14:textId="77777777" w:rsidR="002574E5" w:rsidRDefault="002574E5" w:rsidP="00313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D1D86" w14:textId="4E780651" w:rsidR="007275AE" w:rsidRDefault="00341578">
    <w:pPr>
      <w:pStyle w:val="Zhlav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D9739F3" wp14:editId="07C72DCA">
          <wp:simplePos x="0" y="0"/>
          <wp:positionH relativeFrom="column">
            <wp:posOffset>-719482</wp:posOffset>
          </wp:positionH>
          <wp:positionV relativeFrom="paragraph">
            <wp:posOffset>-1427480</wp:posOffset>
          </wp:positionV>
          <wp:extent cx="7559729" cy="1486535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729" cy="1486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A3092"/>
    <w:multiLevelType w:val="hybridMultilevel"/>
    <w:tmpl w:val="2FF8B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7BA"/>
    <w:rsid w:val="0018595E"/>
    <w:rsid w:val="001E31D9"/>
    <w:rsid w:val="002574E5"/>
    <w:rsid w:val="00313C1B"/>
    <w:rsid w:val="00341578"/>
    <w:rsid w:val="00343237"/>
    <w:rsid w:val="00346C61"/>
    <w:rsid w:val="00381F13"/>
    <w:rsid w:val="006B78C4"/>
    <w:rsid w:val="006C4AC3"/>
    <w:rsid w:val="006D5F7C"/>
    <w:rsid w:val="007275AE"/>
    <w:rsid w:val="007F0967"/>
    <w:rsid w:val="0087077C"/>
    <w:rsid w:val="0098426C"/>
    <w:rsid w:val="00A07987"/>
    <w:rsid w:val="00A20C64"/>
    <w:rsid w:val="00A43D6A"/>
    <w:rsid w:val="00AD267F"/>
    <w:rsid w:val="00AF63B5"/>
    <w:rsid w:val="00C66AD9"/>
    <w:rsid w:val="00CA1AFA"/>
    <w:rsid w:val="00CB2BDD"/>
    <w:rsid w:val="00D45DE9"/>
    <w:rsid w:val="00D727BA"/>
    <w:rsid w:val="00E206E9"/>
    <w:rsid w:val="00E47C3D"/>
    <w:rsid w:val="00EE6AF9"/>
    <w:rsid w:val="00FE27D1"/>
    <w:rsid w:val="00FE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4ACDF6"/>
  <w15:docId w15:val="{E872F1FC-BB20-C842-AC64-F69290D2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6A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3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3C1B"/>
  </w:style>
  <w:style w:type="paragraph" w:styleId="Zpat">
    <w:name w:val="footer"/>
    <w:basedOn w:val="Normln"/>
    <w:link w:val="ZpatChar"/>
    <w:uiPriority w:val="99"/>
    <w:unhideWhenUsed/>
    <w:rsid w:val="00313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3C1B"/>
  </w:style>
  <w:style w:type="paragraph" w:styleId="Bezmezer">
    <w:name w:val="No Spacing"/>
    <w:link w:val="BezmezerChar"/>
    <w:uiPriority w:val="1"/>
    <w:qFormat/>
    <w:rsid w:val="007275AE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275AE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C66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E7F3D-321A-EF46-8BFE-0905450CE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Barták</dc:creator>
  <cp:keywords/>
  <dc:description/>
  <cp:lastModifiedBy>Graclík Petr</cp:lastModifiedBy>
  <cp:revision>2</cp:revision>
  <cp:lastPrinted>2022-03-28T11:44:00Z</cp:lastPrinted>
  <dcterms:created xsi:type="dcterms:W3CDTF">2022-03-28T19:03:00Z</dcterms:created>
  <dcterms:modified xsi:type="dcterms:W3CDTF">2022-03-28T19:03:00Z</dcterms:modified>
</cp:coreProperties>
</file>